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CCC0" w14:textId="6A829E9C" w:rsidR="002F039B" w:rsidRPr="002F039B" w:rsidRDefault="002F039B" w:rsidP="00B61829">
      <w:pPr>
        <w:spacing w:line="240" w:lineRule="auto"/>
        <w:jc w:val="right"/>
        <w:rPr>
          <w:rFonts w:cstheme="minorHAnsi"/>
          <w:b/>
          <w:bCs/>
        </w:rPr>
      </w:pPr>
      <w:r w:rsidRPr="002F039B">
        <w:rPr>
          <w:rFonts w:cstheme="minorHAnsi"/>
          <w:b/>
          <w:bCs/>
        </w:rPr>
        <w:t>MEDIA CONTACTS:</w:t>
      </w:r>
      <w:r w:rsidRPr="002F039B">
        <w:rPr>
          <w:rFonts w:cstheme="minorHAnsi"/>
          <w:b/>
          <w:bCs/>
        </w:rPr>
        <w:br/>
      </w:r>
      <w:r w:rsidRPr="002F039B">
        <w:rPr>
          <w:rFonts w:cstheme="minorHAnsi"/>
        </w:rPr>
        <w:t xml:space="preserve">Sara Awaleh: </w:t>
      </w:r>
      <w:r w:rsidR="00B61829">
        <w:rPr>
          <w:rFonts w:cstheme="minorHAnsi"/>
        </w:rPr>
        <w:t>Sa</w:t>
      </w:r>
      <w:r w:rsidRPr="002F039B">
        <w:rPr>
          <w:rFonts w:cstheme="minorHAnsi"/>
        </w:rPr>
        <w:t>waleh@cs-effect.com | 3</w:t>
      </w:r>
      <w:r w:rsidR="00B61829">
        <w:rPr>
          <w:rFonts w:cstheme="minorHAnsi"/>
        </w:rPr>
        <w:t>09</w:t>
      </w:r>
      <w:r w:rsidRPr="002F039B">
        <w:rPr>
          <w:rFonts w:cstheme="minorHAnsi"/>
        </w:rPr>
        <w:t>.</w:t>
      </w:r>
      <w:r w:rsidR="00B61829">
        <w:rPr>
          <w:rFonts w:cstheme="minorHAnsi"/>
        </w:rPr>
        <w:t>307</w:t>
      </w:r>
      <w:r w:rsidRPr="002F039B">
        <w:rPr>
          <w:rFonts w:cstheme="minorHAnsi"/>
        </w:rPr>
        <w:t>.</w:t>
      </w:r>
      <w:r w:rsidR="00B61829">
        <w:rPr>
          <w:rFonts w:cstheme="minorHAnsi"/>
        </w:rPr>
        <w:t>9532</w:t>
      </w:r>
      <w:r w:rsidR="00B61829">
        <w:rPr>
          <w:rFonts w:cstheme="minorHAnsi"/>
        </w:rPr>
        <w:br/>
        <w:t>Lynda Carlisle</w:t>
      </w:r>
      <w:r w:rsidR="00B61829" w:rsidRPr="002F039B">
        <w:rPr>
          <w:rFonts w:cstheme="minorHAnsi"/>
        </w:rPr>
        <w:t xml:space="preserve">: </w:t>
      </w:r>
      <w:r w:rsidR="00B61829">
        <w:rPr>
          <w:rFonts w:cstheme="minorHAnsi"/>
        </w:rPr>
        <w:t>Lcarlisle</w:t>
      </w:r>
      <w:r w:rsidR="00B61829" w:rsidRPr="002F039B">
        <w:rPr>
          <w:rFonts w:cstheme="minorHAnsi"/>
        </w:rPr>
        <w:t xml:space="preserve">@cs-effect.com | </w:t>
      </w:r>
      <w:r w:rsidR="00B61829">
        <w:rPr>
          <w:rFonts w:cstheme="minorHAnsi"/>
        </w:rPr>
        <w:t>708</w:t>
      </w:r>
      <w:r w:rsidR="00B61829" w:rsidRPr="002F039B">
        <w:rPr>
          <w:rFonts w:cstheme="minorHAnsi"/>
        </w:rPr>
        <w:t>.</w:t>
      </w:r>
      <w:r w:rsidR="00B61829">
        <w:rPr>
          <w:rFonts w:cstheme="minorHAnsi"/>
        </w:rPr>
        <w:t>703.8804</w:t>
      </w:r>
      <w:r w:rsidR="00B61829" w:rsidRPr="002F039B">
        <w:rPr>
          <w:rFonts w:cstheme="minorHAnsi"/>
          <w:b/>
          <w:bCs/>
        </w:rPr>
        <w:br/>
      </w:r>
    </w:p>
    <w:p w14:paraId="7DD31A29" w14:textId="546EB2B4" w:rsidR="000B76F0" w:rsidRPr="00C52516" w:rsidRDefault="00750AC1" w:rsidP="3E14CC25">
      <w:pPr>
        <w:spacing w:after="0" w:line="240" w:lineRule="auto"/>
        <w:jc w:val="center"/>
        <w:rPr>
          <w:rFonts w:cstheme="minorHAnsi"/>
          <w:i/>
          <w:iCs/>
        </w:rPr>
      </w:pPr>
      <w:r w:rsidRPr="00C52516">
        <w:rPr>
          <w:rFonts w:cstheme="minorHAnsi"/>
          <w:sz w:val="28"/>
          <w:szCs w:val="28"/>
        </w:rPr>
        <w:t xml:space="preserve">School </w:t>
      </w:r>
      <w:r w:rsidR="7FCA7A26" w:rsidRPr="00C52516">
        <w:rPr>
          <w:rFonts w:cstheme="minorHAnsi"/>
          <w:sz w:val="28"/>
          <w:szCs w:val="28"/>
        </w:rPr>
        <w:t>d</w:t>
      </w:r>
      <w:r w:rsidRPr="00C52516">
        <w:rPr>
          <w:rFonts w:cstheme="minorHAnsi"/>
          <w:sz w:val="28"/>
          <w:szCs w:val="28"/>
        </w:rPr>
        <w:t xml:space="preserve">istricts </w:t>
      </w:r>
      <w:r w:rsidR="33F2EF54" w:rsidRPr="00C52516">
        <w:rPr>
          <w:rFonts w:cstheme="minorHAnsi"/>
          <w:sz w:val="28"/>
          <w:szCs w:val="28"/>
        </w:rPr>
        <w:t>c</w:t>
      </w:r>
      <w:r w:rsidR="2C1BFC7E" w:rsidRPr="00C52516">
        <w:rPr>
          <w:rFonts w:cstheme="minorHAnsi"/>
          <w:sz w:val="28"/>
          <w:szCs w:val="28"/>
        </w:rPr>
        <w:t xml:space="preserve">an </w:t>
      </w:r>
      <w:r w:rsidR="6273F143" w:rsidRPr="00C52516">
        <w:rPr>
          <w:rFonts w:cstheme="minorHAnsi"/>
          <w:sz w:val="28"/>
          <w:szCs w:val="28"/>
        </w:rPr>
        <w:t>e</w:t>
      </w:r>
      <w:r w:rsidRPr="00C52516">
        <w:rPr>
          <w:rFonts w:cstheme="minorHAnsi"/>
          <w:sz w:val="28"/>
          <w:szCs w:val="28"/>
        </w:rPr>
        <w:t xml:space="preserve">arn </w:t>
      </w:r>
      <w:r w:rsidR="596E0881" w:rsidRPr="00C52516">
        <w:rPr>
          <w:rFonts w:cstheme="minorHAnsi"/>
          <w:sz w:val="28"/>
          <w:szCs w:val="28"/>
        </w:rPr>
        <w:t>t</w:t>
      </w:r>
      <w:r w:rsidRPr="00C52516">
        <w:rPr>
          <w:rFonts w:cstheme="minorHAnsi"/>
          <w:sz w:val="28"/>
          <w:szCs w:val="28"/>
        </w:rPr>
        <w:t>rip to Las Vegas</w:t>
      </w:r>
      <w:r w:rsidR="0411D25D" w:rsidRPr="00C52516">
        <w:rPr>
          <w:rFonts w:cstheme="minorHAnsi"/>
          <w:sz w:val="28"/>
          <w:szCs w:val="28"/>
        </w:rPr>
        <w:t xml:space="preserve"> by </w:t>
      </w:r>
      <w:r w:rsidR="088E533C" w:rsidRPr="00C52516">
        <w:rPr>
          <w:rFonts w:cstheme="minorHAnsi"/>
          <w:sz w:val="28"/>
          <w:szCs w:val="28"/>
        </w:rPr>
        <w:t>i</w:t>
      </w:r>
      <w:r w:rsidR="0411D25D" w:rsidRPr="00C52516">
        <w:rPr>
          <w:rFonts w:cstheme="minorHAnsi"/>
          <w:sz w:val="28"/>
          <w:szCs w:val="28"/>
        </w:rPr>
        <w:t xml:space="preserve">mproving </w:t>
      </w:r>
      <w:r w:rsidR="7694155C" w:rsidRPr="00C52516">
        <w:rPr>
          <w:rFonts w:cstheme="minorHAnsi"/>
          <w:sz w:val="28"/>
          <w:szCs w:val="28"/>
        </w:rPr>
        <w:t>s</w:t>
      </w:r>
      <w:r w:rsidR="0411D25D" w:rsidRPr="00C52516">
        <w:rPr>
          <w:rFonts w:cstheme="minorHAnsi"/>
          <w:sz w:val="28"/>
          <w:szCs w:val="28"/>
        </w:rPr>
        <w:t xml:space="preserve">chool </w:t>
      </w:r>
      <w:r w:rsidR="7A97D93C" w:rsidRPr="00C52516">
        <w:rPr>
          <w:rFonts w:cstheme="minorHAnsi"/>
          <w:sz w:val="28"/>
          <w:szCs w:val="28"/>
        </w:rPr>
        <w:t>m</w:t>
      </w:r>
      <w:r w:rsidR="0411D25D" w:rsidRPr="00C52516">
        <w:rPr>
          <w:rFonts w:cstheme="minorHAnsi"/>
          <w:sz w:val="28"/>
          <w:szCs w:val="28"/>
        </w:rPr>
        <w:t>eals</w:t>
      </w:r>
      <w:r w:rsidRPr="00C52516">
        <w:rPr>
          <w:rFonts w:cstheme="minorHAnsi"/>
          <w:sz w:val="28"/>
          <w:szCs w:val="28"/>
        </w:rPr>
        <w:t>,</w:t>
      </w:r>
      <w:r w:rsidR="6432B7FF" w:rsidRPr="00C52516">
        <w:rPr>
          <w:rFonts w:cstheme="minorHAnsi"/>
          <w:sz w:val="28"/>
          <w:szCs w:val="28"/>
        </w:rPr>
        <w:t xml:space="preserve"> </w:t>
      </w:r>
      <w:r w:rsidR="00C52516">
        <w:rPr>
          <w:rFonts w:cstheme="minorHAnsi"/>
          <w:sz w:val="28"/>
          <w:szCs w:val="28"/>
        </w:rPr>
        <w:br/>
      </w:r>
      <w:r w:rsidR="6432B7FF" w:rsidRPr="00C52516">
        <w:rPr>
          <w:rFonts w:cstheme="minorHAnsi"/>
          <w:sz w:val="28"/>
          <w:szCs w:val="28"/>
        </w:rPr>
        <w:t>s</w:t>
      </w:r>
      <w:r w:rsidRPr="00C52516">
        <w:rPr>
          <w:rFonts w:cstheme="minorHAnsi"/>
          <w:sz w:val="28"/>
          <w:szCs w:val="28"/>
        </w:rPr>
        <w:t>har</w:t>
      </w:r>
      <w:r w:rsidR="4A99DD84" w:rsidRPr="00C52516">
        <w:rPr>
          <w:rFonts w:cstheme="minorHAnsi"/>
          <w:sz w:val="28"/>
          <w:szCs w:val="28"/>
        </w:rPr>
        <w:t>ing</w:t>
      </w:r>
      <w:r w:rsidRPr="00C52516">
        <w:rPr>
          <w:rFonts w:cstheme="minorHAnsi"/>
          <w:sz w:val="28"/>
          <w:szCs w:val="28"/>
        </w:rPr>
        <w:t xml:space="preserve"> </w:t>
      </w:r>
      <w:r w:rsidR="68243876" w:rsidRPr="00C52516">
        <w:rPr>
          <w:rFonts w:cstheme="minorHAnsi"/>
          <w:sz w:val="28"/>
          <w:szCs w:val="28"/>
        </w:rPr>
        <w:t>b</w:t>
      </w:r>
      <w:r w:rsidRPr="00C52516">
        <w:rPr>
          <w:rFonts w:cstheme="minorHAnsi"/>
          <w:sz w:val="28"/>
          <w:szCs w:val="28"/>
        </w:rPr>
        <w:t xml:space="preserve">est </w:t>
      </w:r>
      <w:r w:rsidR="6357C0C7" w:rsidRPr="00C52516">
        <w:rPr>
          <w:rFonts w:cstheme="minorHAnsi"/>
          <w:sz w:val="28"/>
          <w:szCs w:val="28"/>
        </w:rPr>
        <w:t>p</w:t>
      </w:r>
      <w:r w:rsidRPr="00C52516">
        <w:rPr>
          <w:rFonts w:cstheme="minorHAnsi"/>
          <w:sz w:val="28"/>
          <w:szCs w:val="28"/>
        </w:rPr>
        <w:t xml:space="preserve">ractices </w:t>
      </w:r>
      <w:r w:rsidRPr="00C52516">
        <w:rPr>
          <w:rFonts w:cstheme="minorHAnsi"/>
          <w:sz w:val="28"/>
          <w:szCs w:val="28"/>
        </w:rPr>
        <w:br/>
      </w:r>
      <w:r w:rsidRPr="00C52516">
        <w:rPr>
          <w:rFonts w:cstheme="minorHAnsi"/>
          <w:i/>
          <w:iCs/>
        </w:rPr>
        <w:t xml:space="preserve">Action for Healthy Kids Announces Awards Program to Improve </w:t>
      </w:r>
      <w:r w:rsidR="001C1A1E" w:rsidRPr="00C52516">
        <w:rPr>
          <w:rFonts w:cstheme="minorHAnsi"/>
          <w:i/>
          <w:iCs/>
        </w:rPr>
        <w:t>School</w:t>
      </w:r>
      <w:r w:rsidRPr="00C52516">
        <w:rPr>
          <w:rFonts w:cstheme="minorHAnsi"/>
          <w:i/>
          <w:iCs/>
        </w:rPr>
        <w:t xml:space="preserve"> M</w:t>
      </w:r>
      <w:r w:rsidR="43B8903D" w:rsidRPr="00C52516">
        <w:rPr>
          <w:rFonts w:cstheme="minorHAnsi"/>
          <w:i/>
          <w:iCs/>
        </w:rPr>
        <w:t>eal</w:t>
      </w:r>
      <w:r w:rsidR="001C1A1E" w:rsidRPr="00C52516">
        <w:rPr>
          <w:rFonts w:cstheme="minorHAnsi"/>
          <w:i/>
          <w:iCs/>
        </w:rPr>
        <w:t>s</w:t>
      </w:r>
      <w:r w:rsidR="455D410B" w:rsidRPr="00C52516">
        <w:rPr>
          <w:rFonts w:cstheme="minorHAnsi"/>
          <w:i/>
          <w:iCs/>
        </w:rPr>
        <w:t xml:space="preserve"> </w:t>
      </w:r>
    </w:p>
    <w:p w14:paraId="45C68D6D" w14:textId="77777777" w:rsidR="002F039B" w:rsidRPr="00C52516" w:rsidRDefault="002F039B" w:rsidP="002F039B">
      <w:pPr>
        <w:rPr>
          <w:rFonts w:cstheme="minorHAnsi"/>
        </w:rPr>
      </w:pPr>
    </w:p>
    <w:p w14:paraId="4B3C82CD" w14:textId="0825E121" w:rsidR="002F039B" w:rsidRDefault="000B76F0" w:rsidP="002F039B">
      <w:pPr>
        <w:rPr>
          <w:rFonts w:cstheme="minorHAnsi"/>
        </w:rPr>
      </w:pPr>
      <w:r w:rsidRPr="002F039B">
        <w:rPr>
          <w:rFonts w:cstheme="minorHAnsi"/>
        </w:rPr>
        <w:t>CHICAGO,</w:t>
      </w:r>
      <w:r w:rsidR="00727D93" w:rsidRPr="002F039B">
        <w:rPr>
          <w:rFonts w:cstheme="minorHAnsi"/>
        </w:rPr>
        <w:t xml:space="preserve"> </w:t>
      </w:r>
      <w:r w:rsidR="00C52516">
        <w:rPr>
          <w:rFonts w:cstheme="minorHAnsi"/>
        </w:rPr>
        <w:t>IL [Dec. 14, 2023</w:t>
      </w:r>
      <w:r w:rsidR="00727D93" w:rsidRPr="002F039B">
        <w:rPr>
          <w:rFonts w:cstheme="minorHAnsi"/>
        </w:rPr>
        <w:t>]</w:t>
      </w:r>
      <w:r w:rsidR="00B61829">
        <w:rPr>
          <w:rFonts w:cstheme="minorHAnsi"/>
        </w:rPr>
        <w:t xml:space="preserve"> </w:t>
      </w:r>
      <w:r w:rsidRPr="002F039B">
        <w:rPr>
          <w:rFonts w:cstheme="minorHAnsi"/>
        </w:rPr>
        <w:t xml:space="preserve">– </w:t>
      </w:r>
      <w:r w:rsidR="00727D93" w:rsidRPr="002F039B">
        <w:rPr>
          <w:rFonts w:cstheme="minorHAnsi"/>
        </w:rPr>
        <w:t xml:space="preserve">Action for Healthy Kids (AFHK) </w:t>
      </w:r>
      <w:r w:rsidR="003B0473" w:rsidRPr="002F039B">
        <w:rPr>
          <w:rFonts w:cstheme="minorHAnsi"/>
        </w:rPr>
        <w:t xml:space="preserve">encourages </w:t>
      </w:r>
      <w:r w:rsidR="002A5DCC" w:rsidRPr="002F039B">
        <w:rPr>
          <w:rFonts w:cstheme="minorHAnsi"/>
        </w:rPr>
        <w:t xml:space="preserve">school districts </w:t>
      </w:r>
      <w:r w:rsidR="00727D93" w:rsidRPr="002F039B">
        <w:rPr>
          <w:rFonts w:cstheme="minorHAnsi"/>
        </w:rPr>
        <w:t xml:space="preserve">nationwide who have made significant nutritional improvements to the quality of their school meals to apply to the Healthy Meals Incentives Recognition Awards, sponsored by the USDA’s Food and Nutrition </w:t>
      </w:r>
      <w:r w:rsidR="0084312C" w:rsidRPr="002F039B">
        <w:rPr>
          <w:rFonts w:cstheme="minorHAnsi"/>
        </w:rPr>
        <w:t>S</w:t>
      </w:r>
      <w:r w:rsidR="00727D93" w:rsidRPr="002F039B">
        <w:rPr>
          <w:rFonts w:cstheme="minorHAnsi"/>
        </w:rPr>
        <w:t>ervice (FNS)</w:t>
      </w:r>
      <w:r w:rsidR="00FE5C2E" w:rsidRPr="002F039B">
        <w:rPr>
          <w:rFonts w:cstheme="minorHAnsi"/>
        </w:rPr>
        <w:t>.</w:t>
      </w:r>
      <w:r w:rsidR="00727D93" w:rsidRPr="002F039B">
        <w:rPr>
          <w:rFonts w:cstheme="minorHAnsi"/>
        </w:rPr>
        <w:t xml:space="preserve"> </w:t>
      </w:r>
      <w:r w:rsidR="00727D93" w:rsidRPr="002F039B">
        <w:rPr>
          <w:rFonts w:eastAsia="Times New Roman" w:cstheme="minorHAnsi"/>
        </w:rPr>
        <w:t xml:space="preserve">The Recognition Awards application can be found at: </w:t>
      </w:r>
      <w:hyperlink r:id="rId10">
        <w:r w:rsidR="00727D93" w:rsidRPr="002F039B">
          <w:rPr>
            <w:rFonts w:eastAsia="Times New Roman" w:cstheme="minorHAnsi"/>
            <w:color w:val="0000FF"/>
            <w:u w:val="single"/>
          </w:rPr>
          <w:t>www.healthymealsincentives.org</w:t>
        </w:r>
      </w:hyperlink>
      <w:r w:rsidR="00727D93" w:rsidRPr="002F039B">
        <w:rPr>
          <w:rFonts w:eastAsia="Times New Roman" w:cstheme="minorHAnsi"/>
        </w:rPr>
        <w:t xml:space="preserve">. </w:t>
      </w:r>
      <w:bookmarkStart w:id="0" w:name="_Hlk150790677"/>
    </w:p>
    <w:p w14:paraId="2E897F65" w14:textId="77777777" w:rsidR="002F039B" w:rsidRDefault="00E8387A" w:rsidP="002F039B">
      <w:pPr>
        <w:rPr>
          <w:rFonts w:eastAsia="Times New Roman" w:cstheme="minorHAnsi"/>
        </w:rPr>
      </w:pPr>
      <w:r w:rsidRPr="002F039B">
        <w:rPr>
          <w:rFonts w:eastAsia="Times New Roman" w:cstheme="minorHAnsi"/>
        </w:rPr>
        <w:t xml:space="preserve">Healthy Meals Incentives Recognition Award winners – which will include all school districts who meet award criteria – will receive a travel stipend to attend an exclusive national Healthy Meals Summit in the heart of Las Vegas, </w:t>
      </w:r>
      <w:r w:rsidR="004D2748" w:rsidRPr="002F039B">
        <w:rPr>
          <w:rFonts w:eastAsia="Times New Roman" w:cstheme="minorHAnsi"/>
        </w:rPr>
        <w:t>NV</w:t>
      </w:r>
      <w:r w:rsidRPr="002F039B">
        <w:rPr>
          <w:rFonts w:eastAsia="Times New Roman" w:cstheme="minorHAnsi"/>
        </w:rPr>
        <w:t xml:space="preserve">. Winners will </w:t>
      </w:r>
      <w:r w:rsidR="00770037" w:rsidRPr="002F039B">
        <w:rPr>
          <w:rFonts w:eastAsia="Times New Roman" w:cstheme="minorHAnsi"/>
        </w:rPr>
        <w:t xml:space="preserve">also </w:t>
      </w:r>
      <w:r w:rsidRPr="002F039B">
        <w:rPr>
          <w:rFonts w:eastAsia="Times New Roman" w:cstheme="minorHAnsi"/>
        </w:rPr>
        <w:t>receive national and local recognition through traditional and social media and have</w:t>
      </w:r>
      <w:bookmarkEnd w:id="0"/>
      <w:r w:rsidRPr="002F039B">
        <w:rPr>
          <w:rFonts w:eastAsia="Times New Roman" w:cstheme="minorHAnsi"/>
        </w:rPr>
        <w:t xml:space="preserve"> access to an awardee toolkit with promotional resources </w:t>
      </w:r>
      <w:r w:rsidRPr="002F039B">
        <w:rPr>
          <w:rStyle w:val="cf01"/>
          <w:rFonts w:asciiTheme="minorHAnsi" w:hAnsiTheme="minorHAnsi" w:cstheme="minorHAnsi"/>
          <w:sz w:val="22"/>
          <w:szCs w:val="22"/>
        </w:rPr>
        <w:t>that help them publicize their success to local media and the school community.</w:t>
      </w:r>
      <w:r w:rsidRPr="002F039B">
        <w:rPr>
          <w:rFonts w:eastAsia="Times New Roman" w:cstheme="minorHAnsi"/>
        </w:rPr>
        <w:t xml:space="preserve"> </w:t>
      </w:r>
      <w:r w:rsidR="003B0473" w:rsidRPr="002F039B">
        <w:rPr>
          <w:rFonts w:eastAsia="Times New Roman" w:cstheme="minorHAnsi"/>
        </w:rPr>
        <w:t xml:space="preserve">FNS and </w:t>
      </w:r>
      <w:r w:rsidR="004F2104" w:rsidRPr="002F039B">
        <w:rPr>
          <w:rFonts w:eastAsia="Times New Roman" w:cstheme="minorHAnsi"/>
        </w:rPr>
        <w:t>AFHK</w:t>
      </w:r>
      <w:r w:rsidR="003B0473" w:rsidRPr="002F039B">
        <w:rPr>
          <w:rFonts w:eastAsia="Times New Roman" w:cstheme="minorHAnsi"/>
        </w:rPr>
        <w:t xml:space="preserve"> will share best practices from Recognition Awardees nationwide through traditional and social media, stakeholder engagement, training and technical assistance activities, and Healthy Meals Summits. </w:t>
      </w:r>
    </w:p>
    <w:p w14:paraId="0577E5F8" w14:textId="3C4B4457" w:rsidR="00A01E2C" w:rsidRPr="002F039B" w:rsidRDefault="00A01E2C" w:rsidP="002F039B">
      <w:pPr>
        <w:rPr>
          <w:rFonts w:eastAsia="Times New Roman" w:cstheme="minorHAnsi"/>
        </w:rPr>
      </w:pPr>
      <w:r w:rsidRPr="002F039B">
        <w:rPr>
          <w:rFonts w:eastAsia="Times New Roman" w:cstheme="minorHAnsi"/>
        </w:rPr>
        <w:t xml:space="preserve">The Healthy Meals Incentives Recognition Awards will spotlight innovative strategies that </w:t>
      </w:r>
      <w:r w:rsidR="00196590" w:rsidRPr="002F039B">
        <w:rPr>
          <w:rFonts w:eastAsia="Times New Roman" w:cstheme="minorHAnsi"/>
        </w:rPr>
        <w:t>school districts</w:t>
      </w:r>
      <w:r w:rsidRPr="002F039B">
        <w:rPr>
          <w:rFonts w:eastAsia="Times New Roman" w:cstheme="minorHAnsi"/>
        </w:rPr>
        <w:t xml:space="preserve"> have used to </w:t>
      </w:r>
      <w:r w:rsidR="2521E62F" w:rsidRPr="002F039B">
        <w:rPr>
          <w:rFonts w:eastAsia="Times New Roman" w:cstheme="minorHAnsi"/>
        </w:rPr>
        <w:t xml:space="preserve">serve </w:t>
      </w:r>
      <w:r w:rsidRPr="002F039B">
        <w:rPr>
          <w:rFonts w:eastAsia="Times New Roman" w:cstheme="minorHAnsi"/>
        </w:rPr>
        <w:t xml:space="preserve">meals that </w:t>
      </w:r>
      <w:r w:rsidR="10BD536E" w:rsidRPr="002F039B">
        <w:rPr>
          <w:rFonts w:eastAsia="Times New Roman" w:cstheme="minorHAnsi"/>
        </w:rPr>
        <w:t>meet</w:t>
      </w:r>
      <w:r w:rsidRPr="002F039B">
        <w:rPr>
          <w:rFonts w:eastAsia="Times New Roman" w:cstheme="minorHAnsi"/>
        </w:rPr>
        <w:t xml:space="preserve"> the 2020-2025 Dietary Guidelines for Americans. </w:t>
      </w:r>
      <w:r w:rsidR="00196590" w:rsidRPr="002F039B">
        <w:rPr>
          <w:rFonts w:eastAsia="Times New Roman" w:cstheme="minorHAnsi"/>
        </w:rPr>
        <w:t>School districts</w:t>
      </w:r>
      <w:r w:rsidRPr="002F039B">
        <w:rPr>
          <w:rFonts w:eastAsia="Times New Roman" w:cstheme="minorHAnsi"/>
        </w:rPr>
        <w:t xml:space="preserve"> can apply for one or more of the following Recognition Awards categories:</w:t>
      </w:r>
    </w:p>
    <w:p w14:paraId="63BE0F8B" w14:textId="77777777"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Breakfast Trailblazer</w:t>
      </w:r>
    </w:p>
    <w:p w14:paraId="0D672708" w14:textId="2FB0F8AB"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Small and/or Rural S</w:t>
      </w:r>
      <w:r w:rsidR="00867216" w:rsidRPr="002F039B">
        <w:rPr>
          <w:rFonts w:eastAsia="Times New Roman" w:cstheme="minorHAnsi"/>
        </w:rPr>
        <w:t xml:space="preserve">chool </w:t>
      </w:r>
      <w:r w:rsidRPr="002F039B">
        <w:rPr>
          <w:rFonts w:eastAsia="Times New Roman" w:cstheme="minorHAnsi"/>
        </w:rPr>
        <w:t>F</w:t>
      </w:r>
      <w:r w:rsidR="00867216" w:rsidRPr="002F039B">
        <w:rPr>
          <w:rFonts w:eastAsia="Times New Roman" w:cstheme="minorHAnsi"/>
        </w:rPr>
        <w:t xml:space="preserve">ood </w:t>
      </w:r>
      <w:r w:rsidRPr="002F039B">
        <w:rPr>
          <w:rFonts w:eastAsia="Times New Roman" w:cstheme="minorHAnsi"/>
        </w:rPr>
        <w:t>A</w:t>
      </w:r>
      <w:r w:rsidR="00867216" w:rsidRPr="002F039B">
        <w:rPr>
          <w:rFonts w:eastAsia="Times New Roman" w:cstheme="minorHAnsi"/>
        </w:rPr>
        <w:t>uthority</w:t>
      </w:r>
      <w:r w:rsidRPr="002F039B">
        <w:rPr>
          <w:rFonts w:eastAsia="Times New Roman" w:cstheme="minorHAnsi"/>
        </w:rPr>
        <w:t xml:space="preserve"> Breakfast Trailblazer</w:t>
      </w:r>
    </w:p>
    <w:p w14:paraId="49512816" w14:textId="77777777"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Lunch Trailblazer</w:t>
      </w:r>
    </w:p>
    <w:p w14:paraId="497BA716" w14:textId="3ACDEDCD"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Small and/or Rural S</w:t>
      </w:r>
      <w:r w:rsidR="00867216" w:rsidRPr="002F039B">
        <w:rPr>
          <w:rFonts w:eastAsia="Times New Roman" w:cstheme="minorHAnsi"/>
        </w:rPr>
        <w:t xml:space="preserve">chool </w:t>
      </w:r>
      <w:r w:rsidRPr="002F039B">
        <w:rPr>
          <w:rFonts w:eastAsia="Times New Roman" w:cstheme="minorHAnsi"/>
        </w:rPr>
        <w:t>F</w:t>
      </w:r>
      <w:r w:rsidR="00867216" w:rsidRPr="002F039B">
        <w:rPr>
          <w:rFonts w:eastAsia="Times New Roman" w:cstheme="minorHAnsi"/>
        </w:rPr>
        <w:t xml:space="preserve">ood </w:t>
      </w:r>
      <w:r w:rsidRPr="002F039B">
        <w:rPr>
          <w:rFonts w:eastAsia="Times New Roman" w:cstheme="minorHAnsi"/>
        </w:rPr>
        <w:t>A</w:t>
      </w:r>
      <w:r w:rsidR="00867216" w:rsidRPr="002F039B">
        <w:rPr>
          <w:rFonts w:eastAsia="Times New Roman" w:cstheme="minorHAnsi"/>
        </w:rPr>
        <w:t>uthority</w:t>
      </w:r>
      <w:r w:rsidRPr="002F039B">
        <w:rPr>
          <w:rFonts w:eastAsia="Times New Roman" w:cstheme="minorHAnsi"/>
        </w:rPr>
        <w:t xml:space="preserve"> Lunch Trailblazer</w:t>
      </w:r>
    </w:p>
    <w:p w14:paraId="27C5E1B1" w14:textId="77777777"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Innovative School Lunch Makeover</w:t>
      </w:r>
    </w:p>
    <w:p w14:paraId="6D700FF3" w14:textId="77777777"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Innovation in the Cultural Diversity of School Meals</w:t>
      </w:r>
    </w:p>
    <w:p w14:paraId="7F20D682" w14:textId="77777777"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Innovation in the Preparation of School Meals</w:t>
      </w:r>
    </w:p>
    <w:p w14:paraId="29D23589" w14:textId="6C363F7A" w:rsidR="00A01E2C" w:rsidRPr="002F039B" w:rsidRDefault="00A01E2C" w:rsidP="005238EE">
      <w:pPr>
        <w:numPr>
          <w:ilvl w:val="0"/>
          <w:numId w:val="1"/>
        </w:numPr>
        <w:spacing w:after="0" w:line="240" w:lineRule="auto"/>
        <w:rPr>
          <w:rFonts w:eastAsia="Times New Roman" w:cstheme="minorHAnsi"/>
        </w:rPr>
      </w:pPr>
      <w:r w:rsidRPr="002F039B">
        <w:rPr>
          <w:rFonts w:eastAsia="Times New Roman" w:cstheme="minorHAnsi"/>
        </w:rPr>
        <w:t>Innovation in Nutrition Education</w:t>
      </w:r>
      <w:r w:rsidRPr="002F039B">
        <w:rPr>
          <w:rFonts w:cstheme="minorHAnsi"/>
        </w:rPr>
        <w:br/>
      </w:r>
    </w:p>
    <w:p w14:paraId="0229C353" w14:textId="77777777" w:rsidR="002F039B" w:rsidRDefault="00196590" w:rsidP="002F039B">
      <w:pPr>
        <w:rPr>
          <w:rFonts w:eastAsia="Times New Roman" w:cstheme="minorHAnsi"/>
        </w:rPr>
      </w:pPr>
      <w:r w:rsidRPr="002F039B">
        <w:rPr>
          <w:rFonts w:eastAsia="Times New Roman" w:cstheme="minorHAnsi"/>
        </w:rPr>
        <w:t>School districts</w:t>
      </w:r>
      <w:r w:rsidR="00A01E2C" w:rsidRPr="002F039B">
        <w:rPr>
          <w:rFonts w:eastAsia="Times New Roman" w:cstheme="minorHAnsi"/>
        </w:rPr>
        <w:t xml:space="preserve"> </w:t>
      </w:r>
      <w:r w:rsidR="700FC606" w:rsidRPr="002F039B">
        <w:rPr>
          <w:rFonts w:eastAsia="Times New Roman" w:cstheme="minorHAnsi"/>
        </w:rPr>
        <w:t xml:space="preserve">in all 50 states, the District of Columbia, Puerto Rico, Guam, and the U.S. Virgin Islands </w:t>
      </w:r>
      <w:r w:rsidR="00A01E2C" w:rsidRPr="002F039B">
        <w:rPr>
          <w:rFonts w:eastAsia="Times New Roman" w:cstheme="minorHAnsi"/>
        </w:rPr>
        <w:t>are eligible to apply for the Recognition Awards if they participate in the National School Lunch Program and/or School Breakfast Program. Applications will be reviewed on a rolling basis over a two-year application period ending June 30, 2025.</w:t>
      </w:r>
    </w:p>
    <w:p w14:paraId="35F38651" w14:textId="77777777" w:rsidR="002F039B" w:rsidRDefault="00A01E2C" w:rsidP="002F039B">
      <w:pPr>
        <w:rPr>
          <w:rFonts w:eastAsia="Times New Roman" w:cstheme="minorHAnsi"/>
        </w:rPr>
      </w:pPr>
      <w:r w:rsidRPr="002F039B">
        <w:rPr>
          <w:rFonts w:eastAsia="Times New Roman" w:cstheme="minorHAnsi"/>
        </w:rPr>
        <w:t xml:space="preserve">“Action for Healthy Kids is excited to partner with USDA’s Food and Nutrition Service to showcase innovative school nutrition practices that provide children with access to </w:t>
      </w:r>
      <w:r w:rsidR="005E3593" w:rsidRPr="002F039B">
        <w:rPr>
          <w:rFonts w:eastAsia="Times New Roman" w:cstheme="minorHAnsi"/>
        </w:rPr>
        <w:t>nutritious</w:t>
      </w:r>
      <w:r w:rsidRPr="002F039B">
        <w:rPr>
          <w:rFonts w:eastAsia="Times New Roman" w:cstheme="minorHAnsi"/>
        </w:rPr>
        <w:t xml:space="preserve"> school meals,” said </w:t>
      </w:r>
      <w:r w:rsidRPr="002F039B">
        <w:rPr>
          <w:rFonts w:eastAsia="Times New Roman" w:cstheme="minorHAnsi"/>
        </w:rPr>
        <w:lastRenderedPageBreak/>
        <w:t>Rob Bisceglie, CEO of AFHK. “School meals are a powerful tool to help kids get the nutrition they need. We are committed to working with the USDA and school nutrition professionals to ensure that school meals continue to provide the very best for our nation’s children.”</w:t>
      </w:r>
    </w:p>
    <w:p w14:paraId="41F1EF1D" w14:textId="7D4E0A71" w:rsidR="00A01E2C" w:rsidRPr="002F039B" w:rsidRDefault="00A01E2C" w:rsidP="002F039B">
      <w:pPr>
        <w:rPr>
          <w:rFonts w:eastAsia="Times New Roman" w:cstheme="minorHAnsi"/>
        </w:rPr>
      </w:pPr>
      <w:r w:rsidRPr="002F039B">
        <w:rPr>
          <w:rFonts w:eastAsia="Times New Roman" w:cstheme="minorHAnsi"/>
        </w:rPr>
        <w:t xml:space="preserve">USDA’s Healthy Meals Incentives Initiative is part of the Biden-Harris Administration’s </w:t>
      </w:r>
      <w:hyperlink r:id="rId11">
        <w:r w:rsidRPr="002F039B">
          <w:rPr>
            <w:rFonts w:eastAsia="Times New Roman" w:cstheme="minorHAnsi"/>
            <w:color w:val="0000FF"/>
            <w:u w:val="single"/>
          </w:rPr>
          <w:t>National Strategy on Hunger, Nutrition, and Health</w:t>
        </w:r>
      </w:hyperlink>
      <w:r w:rsidR="368FBDFC" w:rsidRPr="002F039B">
        <w:rPr>
          <w:rFonts w:eastAsia="Times New Roman" w:cstheme="minorHAnsi"/>
        </w:rPr>
        <w:t xml:space="preserve"> and</w:t>
      </w:r>
      <w:r w:rsidRPr="002F039B">
        <w:rPr>
          <w:rFonts w:eastAsia="Times New Roman" w:cstheme="minorHAnsi"/>
        </w:rPr>
        <w:t xml:space="preserve"> provides a roadmap of federal government </w:t>
      </w:r>
      <w:r w:rsidR="6ECE0CC9" w:rsidRPr="002F039B">
        <w:rPr>
          <w:rFonts w:eastAsia="Times New Roman" w:cstheme="minorHAnsi"/>
        </w:rPr>
        <w:t>actions</w:t>
      </w:r>
      <w:r w:rsidRPr="002F039B">
        <w:rPr>
          <w:rFonts w:eastAsia="Times New Roman" w:cstheme="minorHAnsi"/>
        </w:rPr>
        <w:t xml:space="preserve"> to end hunger and reduce diet-related diseases by 2030 – all while reducing disparities. </w:t>
      </w:r>
      <w:r w:rsidRPr="002F039B">
        <w:rPr>
          <w:rFonts w:cstheme="minorHAnsi"/>
        </w:rPr>
        <w:br/>
      </w:r>
    </w:p>
    <w:p w14:paraId="796F13C2" w14:textId="77777777" w:rsidR="00A01E2C" w:rsidRPr="002F039B" w:rsidRDefault="00A01E2C" w:rsidP="002F039B">
      <w:pPr>
        <w:rPr>
          <w:rFonts w:eastAsia="Times New Roman" w:cstheme="minorHAnsi"/>
          <w:b/>
          <w:bCs/>
        </w:rPr>
      </w:pPr>
      <w:r w:rsidRPr="002F039B">
        <w:rPr>
          <w:rFonts w:eastAsia="Times New Roman" w:cstheme="minorHAnsi"/>
          <w:b/>
          <w:bCs/>
        </w:rPr>
        <w:t>ABOUT ACTION FOR HEALTHY KIDS</w:t>
      </w:r>
    </w:p>
    <w:p w14:paraId="3555ECB8" w14:textId="565381E3" w:rsidR="00A01E2C" w:rsidRPr="002F039B" w:rsidRDefault="00000000" w:rsidP="002F039B">
      <w:pPr>
        <w:rPr>
          <w:rFonts w:eastAsia="Times New Roman" w:cstheme="minorHAnsi"/>
        </w:rPr>
      </w:pPr>
      <w:hyperlink r:id="rId12" w:history="1">
        <w:r w:rsidR="00A01E2C" w:rsidRPr="00315992">
          <w:rPr>
            <w:rStyle w:val="Hyperlink"/>
            <w:rFonts w:eastAsia="Times New Roman" w:cstheme="minorHAnsi"/>
          </w:rPr>
          <w:t>Action for Healthy Kids</w:t>
        </w:r>
      </w:hyperlink>
      <w:r w:rsidR="00A01E2C" w:rsidRPr="002F039B">
        <w:rPr>
          <w:rFonts w:eastAsia="Times New Roman" w:cstheme="minorHAnsi"/>
        </w:rPr>
        <w:t xml:space="preserve"> is dedicated to improving children’s health and well-being by bringing together and mobilizing educators, families, and other key stakeholders to help children lead healthy lives. Through its core programming and family-school partnerships, Action for Healthy Kids has impacted more than 20 million children in 55,000 schools nationwide to address systemic challenges in underserved communities. To learn more about its growing network of volunteers and champions, visit: actionforhealthykids.org</w:t>
      </w:r>
    </w:p>
    <w:p w14:paraId="7E127CEA" w14:textId="3237528C" w:rsidR="002B6F6E" w:rsidRPr="002F039B" w:rsidRDefault="000B76F0" w:rsidP="002F039B">
      <w:pPr>
        <w:jc w:val="center"/>
        <w:rPr>
          <w:rFonts w:cstheme="minorHAnsi"/>
        </w:rPr>
      </w:pPr>
      <w:r w:rsidRPr="002F039B">
        <w:rPr>
          <w:rFonts w:cstheme="minorHAnsi"/>
        </w:rPr>
        <w:t>###</w:t>
      </w:r>
    </w:p>
    <w:p w14:paraId="027C9551" w14:textId="17D578C3" w:rsidR="7F4CE3CD" w:rsidRPr="002F039B" w:rsidRDefault="7F4CE3CD" w:rsidP="002F039B">
      <w:pPr>
        <w:jc w:val="center"/>
        <w:rPr>
          <w:rFonts w:cstheme="minorHAnsi"/>
        </w:rPr>
      </w:pPr>
    </w:p>
    <w:p w14:paraId="18CAC622" w14:textId="7060631A" w:rsidR="118F0D03" w:rsidRPr="002F039B" w:rsidRDefault="118F0D03" w:rsidP="002F039B">
      <w:pPr>
        <w:rPr>
          <w:rFonts w:cstheme="minorHAnsi"/>
        </w:rPr>
      </w:pPr>
    </w:p>
    <w:sectPr w:rsidR="118F0D03" w:rsidRPr="002F039B" w:rsidSect="002F039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B180" w14:textId="77777777" w:rsidR="00EE641C" w:rsidRDefault="00EE641C" w:rsidP="002F039B">
      <w:pPr>
        <w:spacing w:after="0" w:line="240" w:lineRule="auto"/>
      </w:pPr>
      <w:r>
        <w:separator/>
      </w:r>
    </w:p>
  </w:endnote>
  <w:endnote w:type="continuationSeparator" w:id="0">
    <w:p w14:paraId="03D4186B" w14:textId="77777777" w:rsidR="00EE641C" w:rsidRDefault="00EE641C" w:rsidP="002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F5D6" w14:textId="77777777" w:rsidR="00EE641C" w:rsidRDefault="00EE641C" w:rsidP="002F039B">
      <w:pPr>
        <w:spacing w:after="0" w:line="240" w:lineRule="auto"/>
      </w:pPr>
      <w:r>
        <w:separator/>
      </w:r>
    </w:p>
  </w:footnote>
  <w:footnote w:type="continuationSeparator" w:id="0">
    <w:p w14:paraId="53BB8272" w14:textId="77777777" w:rsidR="00EE641C" w:rsidRDefault="00EE641C" w:rsidP="002F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E777" w14:textId="56427125" w:rsidR="002F039B" w:rsidRDefault="002F039B">
    <w:pPr>
      <w:pStyle w:val="Header"/>
    </w:pPr>
    <w:r>
      <w:rPr>
        <w:noProof/>
      </w:rPr>
      <w:drawing>
        <wp:anchor distT="0" distB="0" distL="114300" distR="114300" simplePos="0" relativeHeight="251659264" behindDoc="1" locked="0" layoutInCell="1" allowOverlap="1" wp14:anchorId="4DFB85E9" wp14:editId="381B9234">
          <wp:simplePos x="0" y="0"/>
          <wp:positionH relativeFrom="column">
            <wp:posOffset>0</wp:posOffset>
          </wp:positionH>
          <wp:positionV relativeFrom="paragraph">
            <wp:posOffset>167640</wp:posOffset>
          </wp:positionV>
          <wp:extent cx="6605270" cy="884555"/>
          <wp:effectExtent l="0" t="0" r="5080" b="0"/>
          <wp:wrapSquare wrapText="bothSides"/>
          <wp:docPr id="1460473344" name="Picture 1460473344"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05270" cy="884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0BE4"/>
    <w:multiLevelType w:val="multilevel"/>
    <w:tmpl w:val="AEAEB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1C7EC5"/>
    <w:multiLevelType w:val="multilevel"/>
    <w:tmpl w:val="5B2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340396">
    <w:abstractNumId w:val="1"/>
  </w:num>
  <w:num w:numId="2" w16cid:durableId="259920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3MLE0NDEyszA2MTBR0lEKTi0uzszPAykwqgUAF6tIZCwAAAA="/>
  </w:docVars>
  <w:rsids>
    <w:rsidRoot w:val="00A01E2C"/>
    <w:rsid w:val="000020C0"/>
    <w:rsid w:val="00021C5F"/>
    <w:rsid w:val="0003237D"/>
    <w:rsid w:val="00053CAD"/>
    <w:rsid w:val="000559DA"/>
    <w:rsid w:val="000B76F0"/>
    <w:rsid w:val="000C392B"/>
    <w:rsid w:val="000C5417"/>
    <w:rsid w:val="00182AAE"/>
    <w:rsid w:val="00196590"/>
    <w:rsid w:val="001C1A1E"/>
    <w:rsid w:val="001C556C"/>
    <w:rsid w:val="002A5DCC"/>
    <w:rsid w:val="002B6F6E"/>
    <w:rsid w:val="002B7FDE"/>
    <w:rsid w:val="002E7C0F"/>
    <w:rsid w:val="002F039B"/>
    <w:rsid w:val="002F34AA"/>
    <w:rsid w:val="00315992"/>
    <w:rsid w:val="003201E3"/>
    <w:rsid w:val="003777DC"/>
    <w:rsid w:val="003B0473"/>
    <w:rsid w:val="003D73C6"/>
    <w:rsid w:val="003E2C54"/>
    <w:rsid w:val="00432F40"/>
    <w:rsid w:val="00436443"/>
    <w:rsid w:val="004862E8"/>
    <w:rsid w:val="004A18C4"/>
    <w:rsid w:val="004B5DC8"/>
    <w:rsid w:val="004B6E32"/>
    <w:rsid w:val="004D2748"/>
    <w:rsid w:val="004F2104"/>
    <w:rsid w:val="004F5297"/>
    <w:rsid w:val="005125EF"/>
    <w:rsid w:val="0051656F"/>
    <w:rsid w:val="005238EE"/>
    <w:rsid w:val="00592F41"/>
    <w:rsid w:val="005D433A"/>
    <w:rsid w:val="005E2F3C"/>
    <w:rsid w:val="005E3593"/>
    <w:rsid w:val="00673F38"/>
    <w:rsid w:val="00674D86"/>
    <w:rsid w:val="006A6EC4"/>
    <w:rsid w:val="006C2CBB"/>
    <w:rsid w:val="007076A5"/>
    <w:rsid w:val="00727D93"/>
    <w:rsid w:val="0073304B"/>
    <w:rsid w:val="00750AC1"/>
    <w:rsid w:val="00757775"/>
    <w:rsid w:val="00770037"/>
    <w:rsid w:val="007E06A6"/>
    <w:rsid w:val="00807E8B"/>
    <w:rsid w:val="008102D5"/>
    <w:rsid w:val="008240B8"/>
    <w:rsid w:val="0084312C"/>
    <w:rsid w:val="00867216"/>
    <w:rsid w:val="008A2AB4"/>
    <w:rsid w:val="008A43A8"/>
    <w:rsid w:val="008D4668"/>
    <w:rsid w:val="008D7D30"/>
    <w:rsid w:val="009004D9"/>
    <w:rsid w:val="009274F7"/>
    <w:rsid w:val="00963633"/>
    <w:rsid w:val="00975C4A"/>
    <w:rsid w:val="009A3008"/>
    <w:rsid w:val="009B592C"/>
    <w:rsid w:val="009D2277"/>
    <w:rsid w:val="00A01E2C"/>
    <w:rsid w:val="00A03533"/>
    <w:rsid w:val="00A22972"/>
    <w:rsid w:val="00A91846"/>
    <w:rsid w:val="00AD45A0"/>
    <w:rsid w:val="00AE4E88"/>
    <w:rsid w:val="00AF03FC"/>
    <w:rsid w:val="00B14A26"/>
    <w:rsid w:val="00B61829"/>
    <w:rsid w:val="00B85B1F"/>
    <w:rsid w:val="00BA2BE8"/>
    <w:rsid w:val="00BF4FE8"/>
    <w:rsid w:val="00C10145"/>
    <w:rsid w:val="00C2046F"/>
    <w:rsid w:val="00C21293"/>
    <w:rsid w:val="00C429BB"/>
    <w:rsid w:val="00C52516"/>
    <w:rsid w:val="00C65FF8"/>
    <w:rsid w:val="00CB51AE"/>
    <w:rsid w:val="00CC1330"/>
    <w:rsid w:val="00D000C1"/>
    <w:rsid w:val="00D01933"/>
    <w:rsid w:val="00D55272"/>
    <w:rsid w:val="00D8582B"/>
    <w:rsid w:val="00DB3DDE"/>
    <w:rsid w:val="00E444FB"/>
    <w:rsid w:val="00E5586E"/>
    <w:rsid w:val="00E63C0D"/>
    <w:rsid w:val="00E6550E"/>
    <w:rsid w:val="00E73C4F"/>
    <w:rsid w:val="00E8387A"/>
    <w:rsid w:val="00E85EDA"/>
    <w:rsid w:val="00EC4DD7"/>
    <w:rsid w:val="00EE641C"/>
    <w:rsid w:val="00F31F73"/>
    <w:rsid w:val="00FE5C2E"/>
    <w:rsid w:val="01888D73"/>
    <w:rsid w:val="0411D25D"/>
    <w:rsid w:val="07129CA9"/>
    <w:rsid w:val="0729E00B"/>
    <w:rsid w:val="08597D77"/>
    <w:rsid w:val="088E533C"/>
    <w:rsid w:val="093FD578"/>
    <w:rsid w:val="096C5820"/>
    <w:rsid w:val="0BAA956E"/>
    <w:rsid w:val="0C80EFB5"/>
    <w:rsid w:val="0DD4FBC5"/>
    <w:rsid w:val="0E5ED261"/>
    <w:rsid w:val="0F0EE5EC"/>
    <w:rsid w:val="10BD536E"/>
    <w:rsid w:val="118F0D03"/>
    <w:rsid w:val="135A50FB"/>
    <w:rsid w:val="14C21B92"/>
    <w:rsid w:val="14C257FA"/>
    <w:rsid w:val="16083F54"/>
    <w:rsid w:val="18C3BB9D"/>
    <w:rsid w:val="1A7D5330"/>
    <w:rsid w:val="1D431221"/>
    <w:rsid w:val="1E5CD1E3"/>
    <w:rsid w:val="2187763D"/>
    <w:rsid w:val="223E0022"/>
    <w:rsid w:val="230E4289"/>
    <w:rsid w:val="2521E62F"/>
    <w:rsid w:val="287B15F9"/>
    <w:rsid w:val="28BAEBD6"/>
    <w:rsid w:val="29D077DB"/>
    <w:rsid w:val="2B76ED90"/>
    <w:rsid w:val="2C1BFC7E"/>
    <w:rsid w:val="2C2A0801"/>
    <w:rsid w:val="2D8C58F0"/>
    <w:rsid w:val="33F2EF54"/>
    <w:rsid w:val="34470438"/>
    <w:rsid w:val="34D75009"/>
    <w:rsid w:val="368FBDFC"/>
    <w:rsid w:val="37D2936B"/>
    <w:rsid w:val="397A1766"/>
    <w:rsid w:val="3AF894F2"/>
    <w:rsid w:val="3E14CC25"/>
    <w:rsid w:val="43B8903D"/>
    <w:rsid w:val="44B80BA3"/>
    <w:rsid w:val="455D410B"/>
    <w:rsid w:val="45E2B7F3"/>
    <w:rsid w:val="46C1A8A7"/>
    <w:rsid w:val="485D7908"/>
    <w:rsid w:val="4A99DD84"/>
    <w:rsid w:val="4B28457D"/>
    <w:rsid w:val="4CA8AD19"/>
    <w:rsid w:val="503FD1CD"/>
    <w:rsid w:val="57A0BCF1"/>
    <w:rsid w:val="596E0881"/>
    <w:rsid w:val="5AE67732"/>
    <w:rsid w:val="5D9A313E"/>
    <w:rsid w:val="5E50756A"/>
    <w:rsid w:val="5EA00DD3"/>
    <w:rsid w:val="6273F143"/>
    <w:rsid w:val="6357C0C7"/>
    <w:rsid w:val="6432B7FF"/>
    <w:rsid w:val="6492EBFE"/>
    <w:rsid w:val="66DF9C8B"/>
    <w:rsid w:val="68243876"/>
    <w:rsid w:val="6B24289D"/>
    <w:rsid w:val="6E4C9E94"/>
    <w:rsid w:val="6E5BC95F"/>
    <w:rsid w:val="6ECE0CC9"/>
    <w:rsid w:val="700FC606"/>
    <w:rsid w:val="720910F7"/>
    <w:rsid w:val="750FEEF5"/>
    <w:rsid w:val="756FFE59"/>
    <w:rsid w:val="763D06EF"/>
    <w:rsid w:val="7694155C"/>
    <w:rsid w:val="776CBB25"/>
    <w:rsid w:val="779A0DFD"/>
    <w:rsid w:val="77E69C21"/>
    <w:rsid w:val="7A504964"/>
    <w:rsid w:val="7A97D93C"/>
    <w:rsid w:val="7DECD2D9"/>
    <w:rsid w:val="7F08BFC0"/>
    <w:rsid w:val="7F4CE3CD"/>
    <w:rsid w:val="7FCA7A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09C6"/>
  <w15:chartTrackingRefBased/>
  <w15:docId w15:val="{588C1B93-5489-4502-A019-9B542E55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E2C"/>
    <w:rPr>
      <w:color w:val="0000FF"/>
      <w:u w:val="single"/>
    </w:rPr>
  </w:style>
  <w:style w:type="paragraph" w:styleId="Revision">
    <w:name w:val="Revision"/>
    <w:hidden/>
    <w:uiPriority w:val="99"/>
    <w:semiHidden/>
    <w:rsid w:val="00727D93"/>
    <w:pPr>
      <w:spacing w:after="0" w:line="240" w:lineRule="auto"/>
    </w:pPr>
  </w:style>
  <w:style w:type="character" w:styleId="CommentReference">
    <w:name w:val="annotation reference"/>
    <w:basedOn w:val="DefaultParagraphFont"/>
    <w:uiPriority w:val="99"/>
    <w:semiHidden/>
    <w:unhideWhenUsed/>
    <w:rsid w:val="003B0473"/>
    <w:rPr>
      <w:sz w:val="16"/>
      <w:szCs w:val="16"/>
    </w:rPr>
  </w:style>
  <w:style w:type="paragraph" w:styleId="CommentText">
    <w:name w:val="annotation text"/>
    <w:basedOn w:val="Normal"/>
    <w:link w:val="CommentTextChar"/>
    <w:uiPriority w:val="99"/>
    <w:unhideWhenUsed/>
    <w:rsid w:val="003B0473"/>
    <w:pPr>
      <w:spacing w:line="240" w:lineRule="auto"/>
    </w:pPr>
    <w:rPr>
      <w:sz w:val="20"/>
      <w:szCs w:val="20"/>
    </w:rPr>
  </w:style>
  <w:style w:type="character" w:customStyle="1" w:styleId="CommentTextChar">
    <w:name w:val="Comment Text Char"/>
    <w:basedOn w:val="DefaultParagraphFont"/>
    <w:link w:val="CommentText"/>
    <w:uiPriority w:val="99"/>
    <w:rsid w:val="003B0473"/>
    <w:rPr>
      <w:sz w:val="20"/>
      <w:szCs w:val="20"/>
    </w:rPr>
  </w:style>
  <w:style w:type="paragraph" w:styleId="CommentSubject">
    <w:name w:val="annotation subject"/>
    <w:basedOn w:val="CommentText"/>
    <w:next w:val="CommentText"/>
    <w:link w:val="CommentSubjectChar"/>
    <w:uiPriority w:val="99"/>
    <w:semiHidden/>
    <w:unhideWhenUsed/>
    <w:rsid w:val="003B0473"/>
    <w:rPr>
      <w:b/>
      <w:bCs/>
    </w:rPr>
  </w:style>
  <w:style w:type="character" w:customStyle="1" w:styleId="CommentSubjectChar">
    <w:name w:val="Comment Subject Char"/>
    <w:basedOn w:val="CommentTextChar"/>
    <w:link w:val="CommentSubject"/>
    <w:uiPriority w:val="99"/>
    <w:semiHidden/>
    <w:rsid w:val="003B0473"/>
    <w:rPr>
      <w:b/>
      <w:bCs/>
      <w:sz w:val="20"/>
      <w:szCs w:val="20"/>
    </w:rPr>
  </w:style>
  <w:style w:type="character" w:customStyle="1" w:styleId="cf01">
    <w:name w:val="cf01"/>
    <w:basedOn w:val="DefaultParagraphFont"/>
    <w:rsid w:val="00674D86"/>
    <w:rPr>
      <w:rFonts w:ascii="Segoe UI" w:hAnsi="Segoe UI" w:cs="Segoe UI" w:hint="default"/>
      <w:sz w:val="18"/>
      <w:szCs w:val="18"/>
    </w:rPr>
  </w:style>
  <w:style w:type="character" w:customStyle="1" w:styleId="elementtoproof">
    <w:name w:val="elementtoproof"/>
    <w:basedOn w:val="DefaultParagraphFont"/>
    <w:rsid w:val="00E8387A"/>
  </w:style>
  <w:style w:type="character" w:customStyle="1" w:styleId="apple-converted-space">
    <w:name w:val="apple-converted-space"/>
    <w:basedOn w:val="DefaultParagraphFont"/>
    <w:rsid w:val="00E8387A"/>
  </w:style>
  <w:style w:type="character" w:styleId="Mention">
    <w:name w:val="Mention"/>
    <w:basedOn w:val="DefaultParagraphFont"/>
    <w:uiPriority w:val="99"/>
    <w:unhideWhenUsed/>
    <w:rsid w:val="00750AC1"/>
    <w:rPr>
      <w:color w:val="2B579A"/>
      <w:shd w:val="clear" w:color="auto" w:fill="E1DFDD"/>
    </w:rPr>
  </w:style>
  <w:style w:type="paragraph" w:styleId="Header">
    <w:name w:val="header"/>
    <w:basedOn w:val="Normal"/>
    <w:link w:val="HeaderChar"/>
    <w:uiPriority w:val="99"/>
    <w:unhideWhenUsed/>
    <w:rsid w:val="002F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9B"/>
  </w:style>
  <w:style w:type="paragraph" w:styleId="Footer">
    <w:name w:val="footer"/>
    <w:basedOn w:val="Normal"/>
    <w:link w:val="FooterChar"/>
    <w:uiPriority w:val="99"/>
    <w:unhideWhenUsed/>
    <w:rsid w:val="002F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9B"/>
  </w:style>
  <w:style w:type="character" w:styleId="UnresolvedMention">
    <w:name w:val="Unresolved Mention"/>
    <w:basedOn w:val="DefaultParagraphFont"/>
    <w:uiPriority w:val="99"/>
    <w:semiHidden/>
    <w:unhideWhenUsed/>
    <w:rsid w:val="002F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7254">
      <w:bodyDiv w:val="1"/>
      <w:marLeft w:val="0"/>
      <w:marRight w:val="0"/>
      <w:marTop w:val="0"/>
      <w:marBottom w:val="0"/>
      <w:divBdr>
        <w:top w:val="none" w:sz="0" w:space="0" w:color="auto"/>
        <w:left w:val="none" w:sz="0" w:space="0" w:color="auto"/>
        <w:bottom w:val="none" w:sz="0" w:space="0" w:color="auto"/>
        <w:right w:val="none" w:sz="0" w:space="0" w:color="auto"/>
      </w:divBdr>
    </w:div>
    <w:div w:id="12705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forhealthyk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wp-content/uploads/2022/09/White-House-National-Strategy-on-Hunger-Nutrition-and-Health-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ymealsincentiv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ae011e-8bf3-4625-88f4-b9d312cd44c6">
      <Terms xmlns="http://schemas.microsoft.com/office/infopath/2007/PartnerControls"/>
    </lcf76f155ced4ddcb4097134ff3c332f>
    <SharedWithUsers xmlns="bebe2879-89e8-45a4-8a68-7ba7a068d924">
      <UserInfo>
        <DisplayName>Mazerall, Amy - FNS</DisplayName>
        <AccountId>16</AccountId>
        <AccountType/>
      </UserInfo>
      <UserInfo>
        <DisplayName>Gordon, Sheldon - FNS</DisplayName>
        <AccountId>17</AccountId>
        <AccountType/>
      </UserInfo>
      <UserInfo>
        <DisplayName>Katz, Nancy - FNS</DisplayName>
        <AccountId>20</AccountId>
        <AccountType/>
      </UserInfo>
      <UserInfo>
        <DisplayName>Hall, Ann - FNS</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513313E3766469D382694BE0CE979" ma:contentTypeVersion="12" ma:contentTypeDescription="Create a new document." ma:contentTypeScope="" ma:versionID="1b1d746925a18592f3a00c63eda37ece">
  <xsd:schema xmlns:xsd="http://www.w3.org/2001/XMLSchema" xmlns:xs="http://www.w3.org/2001/XMLSchema" xmlns:p="http://schemas.microsoft.com/office/2006/metadata/properties" xmlns:ns2="15ae011e-8bf3-4625-88f4-b9d312cd44c6" xmlns:ns3="bebe2879-89e8-45a4-8a68-7ba7a068d924" targetNamespace="http://schemas.microsoft.com/office/2006/metadata/properties" ma:root="true" ma:fieldsID="b9a8457b37792134954820d2e8b3af9f" ns2:_="" ns3:_="">
    <xsd:import namespace="15ae011e-8bf3-4625-88f4-b9d312cd44c6"/>
    <xsd:import namespace="bebe2879-89e8-45a4-8a68-7ba7a068d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e011e-8bf3-4625-88f4-b9d312cd4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e2879-89e8-45a4-8a68-7ba7a068d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7F64F-D244-413C-972A-D0C3850EC586}">
  <ds:schemaRefs>
    <ds:schemaRef ds:uri="http://schemas.microsoft.com/office/2006/metadata/properties"/>
    <ds:schemaRef ds:uri="http://schemas.microsoft.com/office/infopath/2007/PartnerControls"/>
    <ds:schemaRef ds:uri="15ae011e-8bf3-4625-88f4-b9d312cd44c6"/>
    <ds:schemaRef ds:uri="bebe2879-89e8-45a4-8a68-7ba7a068d924"/>
  </ds:schemaRefs>
</ds:datastoreItem>
</file>

<file path=customXml/itemProps2.xml><?xml version="1.0" encoding="utf-8"?>
<ds:datastoreItem xmlns:ds="http://schemas.openxmlformats.org/officeDocument/2006/customXml" ds:itemID="{2EF0E31E-D793-4FBE-8E39-E65F9FE5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e011e-8bf3-4625-88f4-b9d312cd44c6"/>
    <ds:schemaRef ds:uri="bebe2879-89e8-45a4-8a68-7ba7a068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01D0F-783A-4D25-A1D7-CD73E8321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Martinez</dc:creator>
  <cp:keywords/>
  <dc:description/>
  <cp:lastModifiedBy>Microsoft Office User</cp:lastModifiedBy>
  <cp:revision>2</cp:revision>
  <dcterms:created xsi:type="dcterms:W3CDTF">2024-01-30T18:21:00Z</dcterms:created>
  <dcterms:modified xsi:type="dcterms:W3CDTF">2024-01-30T18:21:00Z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0x0101008C4513313E3766469D382694BE0CE979</vt:lpwstr>
  </property>
  <property fmtid="{D5CDD505-2E9C-101B-9397-08002B2CF9AE}" pid="3" name="GrammarlyDocumentId">
    <vt:lpwstr>955a04e49d136558059060716510f30f1f4717b97d355e7803158c550bcd7c97</vt:lpwstr>
  </property>
  <property fmtid="{D5CDD505-2E9C-101B-9397-08002B2CF9AE}" pid="4" name="MediaServiceImageTags">
    <vt:lpwstr/>
  </property>
</Properties>
</file>